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60E45" w14:textId="77777777" w:rsidR="00CA271E" w:rsidRPr="007D26C4" w:rsidRDefault="00CA271E" w:rsidP="00CA271E">
      <w:pPr>
        <w:tabs>
          <w:tab w:val="left" w:pos="6195"/>
        </w:tabs>
        <w:jc w:val="right"/>
        <w:rPr>
          <w:rFonts w:ascii="Times New Roman" w:hAnsi="Times New Roman" w:cs="Times New Roman"/>
          <w:sz w:val="20"/>
          <w:szCs w:val="20"/>
        </w:rPr>
      </w:pPr>
      <w:r w:rsidRPr="007D26C4">
        <w:rPr>
          <w:rFonts w:ascii="Times New Roman" w:hAnsi="Times New Roman" w:cs="Times New Roman"/>
          <w:sz w:val="20"/>
          <w:szCs w:val="20"/>
        </w:rPr>
        <w:tab/>
        <w:t>23.04.2019.</w:t>
      </w:r>
      <w:r w:rsidRPr="007D26C4">
        <w:rPr>
          <w:rFonts w:ascii="Times New Roman" w:hAnsi="Times New Roman" w:cs="Times New Roman"/>
          <w:sz w:val="20"/>
          <w:szCs w:val="20"/>
        </w:rPr>
        <w:br/>
        <w:t>Informācija medijiem</w:t>
      </w:r>
      <w:r w:rsidRPr="007D26C4">
        <w:rPr>
          <w:rFonts w:ascii="Times New Roman" w:hAnsi="Times New Roman" w:cs="Times New Roman"/>
          <w:sz w:val="20"/>
          <w:szCs w:val="20"/>
        </w:rPr>
        <w:br/>
      </w:r>
    </w:p>
    <w:p w14:paraId="3B2E5F68" w14:textId="77777777" w:rsidR="00404C68" w:rsidRPr="007D26C4" w:rsidRDefault="00CA271E" w:rsidP="00CA271E">
      <w:pPr>
        <w:jc w:val="both"/>
        <w:rPr>
          <w:rFonts w:ascii="Times New Roman" w:hAnsi="Times New Roman" w:cs="Times New Roman"/>
          <w:b/>
          <w:sz w:val="24"/>
          <w:szCs w:val="24"/>
        </w:rPr>
      </w:pPr>
      <w:r w:rsidRPr="007D26C4">
        <w:rPr>
          <w:rFonts w:ascii="Times New Roman" w:hAnsi="Times New Roman" w:cs="Times New Roman"/>
          <w:b/>
          <w:sz w:val="24"/>
          <w:szCs w:val="24"/>
        </w:rPr>
        <w:t xml:space="preserve">Aicinām pieteikties </w:t>
      </w:r>
      <w:r w:rsidR="00186DE1" w:rsidRPr="007D26C4">
        <w:rPr>
          <w:rFonts w:ascii="Times New Roman" w:hAnsi="Times New Roman" w:cs="Times New Roman"/>
          <w:b/>
          <w:sz w:val="24"/>
          <w:szCs w:val="24"/>
        </w:rPr>
        <w:t>konferencei</w:t>
      </w:r>
      <w:r w:rsidR="00404C68" w:rsidRPr="007D26C4">
        <w:rPr>
          <w:rFonts w:ascii="Times New Roman" w:hAnsi="Times New Roman" w:cs="Times New Roman"/>
          <w:b/>
          <w:sz w:val="24"/>
          <w:szCs w:val="24"/>
        </w:rPr>
        <w:t xml:space="preserve"> "Nākamais solis darbā ar jaunatni: nākotnes jaunietis un inovatīvas līdzdalības formas"</w:t>
      </w:r>
    </w:p>
    <w:p w14:paraId="7D0EF9CF" w14:textId="77777777" w:rsidR="00CA271E" w:rsidRPr="007D26C4" w:rsidRDefault="00CA271E" w:rsidP="00404C68">
      <w:pPr>
        <w:jc w:val="both"/>
        <w:rPr>
          <w:rFonts w:ascii="Times New Roman" w:hAnsi="Times New Roman" w:cs="Times New Roman"/>
          <w:sz w:val="24"/>
          <w:szCs w:val="24"/>
        </w:rPr>
      </w:pPr>
      <w:r w:rsidRPr="007D26C4">
        <w:rPr>
          <w:rFonts w:ascii="Times New Roman" w:hAnsi="Times New Roman" w:cs="Times New Roman"/>
          <w:sz w:val="24"/>
          <w:szCs w:val="24"/>
        </w:rPr>
        <w:t xml:space="preserve">Jaunatnes starptautisko programmu aģentūra (JSPA) aicina uz konferenci “Nākamais solis darbā ar jaunatni: nākotnes jaunietis un inovatīvas līdzdalības formas”. Konference notiks 3. maijā Latvijas Nacionālajā bibliotēkā (Mūkusalas ielā 3, Rīgā). Pieteikšanās tiešsaistē līdz 24. aprīlim. </w:t>
      </w:r>
    </w:p>
    <w:p w14:paraId="42928305" w14:textId="77777777" w:rsidR="00A359A0" w:rsidRDefault="00CA271E" w:rsidP="00404C68">
      <w:pPr>
        <w:jc w:val="both"/>
        <w:rPr>
          <w:rFonts w:ascii="Times New Roman" w:hAnsi="Times New Roman" w:cs="Times New Roman"/>
          <w:sz w:val="24"/>
          <w:szCs w:val="24"/>
        </w:rPr>
      </w:pPr>
      <w:r w:rsidRPr="007D26C4">
        <w:rPr>
          <w:rFonts w:ascii="Times New Roman" w:hAnsi="Times New Roman" w:cs="Times New Roman"/>
          <w:sz w:val="24"/>
          <w:szCs w:val="24"/>
        </w:rPr>
        <w:t xml:space="preserve">Reizi divos gados visā Eiropā tiek svinēta Eiropas Jaunatnes nedēļa. Tās laikā visā Eiropā, tostarp arī Latvijā, jauniešiem un jaunatnes jomā strādājošajiem tiek organizēti pasākumi, kuru mērķis ir atklāt Eiropas iespējas, iedrošināt iesaistīties un līdzdarboties, kā arī celt darba ar jaunatni kvalitāti konkrētajā valstī un visā Eiropā kopumā. </w:t>
      </w:r>
    </w:p>
    <w:p w14:paraId="09B9245F" w14:textId="77777777" w:rsidR="004F0E9E" w:rsidRPr="007D26C4" w:rsidRDefault="00CA271E" w:rsidP="00404C68">
      <w:pPr>
        <w:jc w:val="both"/>
        <w:rPr>
          <w:rFonts w:ascii="Times New Roman" w:hAnsi="Times New Roman" w:cs="Times New Roman"/>
          <w:sz w:val="24"/>
          <w:szCs w:val="24"/>
        </w:rPr>
      </w:pPr>
      <w:r w:rsidRPr="007D26C4">
        <w:rPr>
          <w:rFonts w:ascii="Times New Roman" w:hAnsi="Times New Roman" w:cs="Times New Roman"/>
          <w:sz w:val="24"/>
          <w:szCs w:val="24"/>
        </w:rPr>
        <w:t xml:space="preserve">Šogad par Eiropas Jaunatnes nedēļas vienojošo tēmu visā Eiropā izvēlēta aktīva jauniešu līdzdalība. </w:t>
      </w:r>
      <w:r w:rsidR="004F0E9E" w:rsidRPr="007D26C4">
        <w:rPr>
          <w:rFonts w:ascii="Times New Roman" w:hAnsi="Times New Roman" w:cs="Times New Roman"/>
          <w:sz w:val="24"/>
          <w:szCs w:val="24"/>
        </w:rPr>
        <w:t xml:space="preserve">Eiropas Jaunatnes nedēļai veltītie pasākumi visā Eiropā notiks no 29. aprīļa līdz 5. maijam. JSPA organizētā konference ir viens no Eiropas Jaunatnes nedēļas pasākumiem. Ar visu pasākumu klāstu var iepazīties šeit: </w:t>
      </w:r>
      <w:hyperlink r:id="rId7" w:history="1">
        <w:r w:rsidR="004F0E9E" w:rsidRPr="007D26C4">
          <w:rPr>
            <w:rStyle w:val="Hyperlink"/>
            <w:rFonts w:ascii="Times New Roman" w:hAnsi="Times New Roman" w:cs="Times New Roman"/>
            <w:sz w:val="24"/>
            <w:szCs w:val="24"/>
          </w:rPr>
          <w:t>https://europa.eu/youth/week/event_lv</w:t>
        </w:r>
      </w:hyperlink>
      <w:r w:rsidR="004F0E9E" w:rsidRPr="007D26C4">
        <w:rPr>
          <w:rFonts w:ascii="Times New Roman" w:hAnsi="Times New Roman" w:cs="Times New Roman"/>
          <w:sz w:val="24"/>
          <w:szCs w:val="24"/>
        </w:rPr>
        <w:t xml:space="preserve"> </w:t>
      </w:r>
    </w:p>
    <w:p w14:paraId="1EB503EA" w14:textId="77777777" w:rsidR="004F0E9E" w:rsidRPr="007D26C4" w:rsidRDefault="004F0E9E" w:rsidP="00404C68">
      <w:pPr>
        <w:jc w:val="both"/>
        <w:rPr>
          <w:rFonts w:ascii="Times New Roman" w:hAnsi="Times New Roman" w:cs="Times New Roman"/>
          <w:b/>
          <w:sz w:val="24"/>
          <w:szCs w:val="24"/>
        </w:rPr>
      </w:pPr>
      <w:r w:rsidRPr="007D26C4">
        <w:rPr>
          <w:rFonts w:ascii="Times New Roman" w:hAnsi="Times New Roman" w:cs="Times New Roman"/>
          <w:b/>
          <w:sz w:val="24"/>
          <w:szCs w:val="24"/>
        </w:rPr>
        <w:t>Konferences “Nākamais solis darbā ar jaunatni: nākotnes jaunietis un inovatīvas līdzdalības formas” darba programma</w:t>
      </w:r>
    </w:p>
    <w:p w14:paraId="2163F2B7" w14:textId="77777777" w:rsidR="007D26C4" w:rsidRDefault="004F0E9E" w:rsidP="007D26C4">
      <w:pPr>
        <w:rPr>
          <w:rFonts w:ascii="Times New Roman" w:hAnsi="Times New Roman" w:cs="Times New Roman"/>
          <w:sz w:val="24"/>
          <w:szCs w:val="24"/>
        </w:rPr>
      </w:pPr>
      <w:r w:rsidRPr="007D26C4">
        <w:rPr>
          <w:rFonts w:ascii="Times New Roman" w:hAnsi="Times New Roman" w:cs="Times New Roman"/>
          <w:sz w:val="24"/>
          <w:szCs w:val="24"/>
        </w:rPr>
        <w:t>9:00</w:t>
      </w:r>
      <w:r w:rsidR="00D55C3B">
        <w:rPr>
          <w:rFonts w:ascii="Times New Roman" w:hAnsi="Times New Roman" w:cs="Times New Roman"/>
          <w:sz w:val="24"/>
          <w:szCs w:val="24"/>
        </w:rPr>
        <w:t xml:space="preserve">-10:00 </w:t>
      </w:r>
      <w:r w:rsidRPr="007D26C4">
        <w:rPr>
          <w:rFonts w:ascii="Times New Roman" w:hAnsi="Times New Roman" w:cs="Times New Roman"/>
          <w:sz w:val="24"/>
          <w:szCs w:val="24"/>
        </w:rPr>
        <w:tab/>
        <w:t>Reģistrācija</w:t>
      </w:r>
      <w:r w:rsidRPr="007D26C4">
        <w:rPr>
          <w:rFonts w:ascii="Times New Roman" w:hAnsi="Times New Roman" w:cs="Times New Roman"/>
          <w:sz w:val="24"/>
          <w:szCs w:val="24"/>
        </w:rPr>
        <w:br/>
        <w:t>10:</w:t>
      </w:r>
      <w:r w:rsidR="00D55C3B">
        <w:rPr>
          <w:rFonts w:ascii="Times New Roman" w:hAnsi="Times New Roman" w:cs="Times New Roman"/>
          <w:sz w:val="24"/>
          <w:szCs w:val="24"/>
        </w:rPr>
        <w:t>00</w:t>
      </w:r>
      <w:r w:rsidR="00D55C3B">
        <w:rPr>
          <w:rFonts w:ascii="Times New Roman" w:hAnsi="Times New Roman" w:cs="Times New Roman"/>
          <w:sz w:val="24"/>
          <w:szCs w:val="24"/>
        </w:rPr>
        <w:tab/>
      </w:r>
      <w:r w:rsidR="00D55C3B">
        <w:rPr>
          <w:rFonts w:ascii="Times New Roman" w:hAnsi="Times New Roman" w:cs="Times New Roman"/>
          <w:sz w:val="24"/>
          <w:szCs w:val="24"/>
        </w:rPr>
        <w:tab/>
        <w:t>Atklāšana</w:t>
      </w:r>
    </w:p>
    <w:p w14:paraId="12630DA1" w14:textId="77777777" w:rsidR="007D26C4" w:rsidRDefault="004F0E9E" w:rsidP="007D26C4">
      <w:pPr>
        <w:rPr>
          <w:rFonts w:ascii="Times New Roman" w:hAnsi="Times New Roman" w:cs="Times New Roman"/>
          <w:sz w:val="24"/>
          <w:szCs w:val="24"/>
        </w:rPr>
      </w:pPr>
      <w:r w:rsidRPr="007D26C4">
        <w:rPr>
          <w:rFonts w:ascii="Times New Roman" w:hAnsi="Times New Roman" w:cs="Times New Roman"/>
          <w:sz w:val="24"/>
          <w:szCs w:val="24"/>
        </w:rPr>
        <w:t>10:30</w:t>
      </w:r>
      <w:r w:rsidRPr="007D26C4">
        <w:rPr>
          <w:rFonts w:ascii="Times New Roman" w:hAnsi="Times New Roman" w:cs="Times New Roman"/>
          <w:sz w:val="24"/>
          <w:szCs w:val="24"/>
        </w:rPr>
        <w:tab/>
        <w:t xml:space="preserve">Mūsdienu un nākotnes jaunieša profils. Prof. Dzintra </w:t>
      </w:r>
      <w:proofErr w:type="spellStart"/>
      <w:r w:rsidRPr="007D26C4">
        <w:rPr>
          <w:rFonts w:ascii="Times New Roman" w:hAnsi="Times New Roman" w:cs="Times New Roman"/>
          <w:sz w:val="24"/>
          <w:szCs w:val="24"/>
        </w:rPr>
        <w:t>Liško</w:t>
      </w:r>
      <w:proofErr w:type="spellEnd"/>
      <w:r w:rsidRPr="007D26C4">
        <w:rPr>
          <w:rFonts w:ascii="Times New Roman" w:hAnsi="Times New Roman" w:cs="Times New Roman"/>
          <w:sz w:val="24"/>
          <w:szCs w:val="24"/>
        </w:rPr>
        <w:t xml:space="preserve"> (Daugavpils Universitāte, Latvija)</w:t>
      </w:r>
      <w:r w:rsidRPr="007D26C4">
        <w:rPr>
          <w:rFonts w:ascii="Times New Roman" w:hAnsi="Times New Roman" w:cs="Times New Roman"/>
          <w:sz w:val="24"/>
          <w:szCs w:val="24"/>
        </w:rPr>
        <w:br/>
        <w:t>10:55</w:t>
      </w:r>
      <w:r w:rsidRPr="007D26C4">
        <w:rPr>
          <w:rFonts w:ascii="Times New Roman" w:hAnsi="Times New Roman" w:cs="Times New Roman"/>
          <w:sz w:val="24"/>
          <w:szCs w:val="24"/>
        </w:rPr>
        <w:tab/>
        <w:t xml:space="preserve">Vienoti dažādībā - dažādas jauniešu līdzdalības prakses Eiropā. Marko </w:t>
      </w:r>
      <w:proofErr w:type="spellStart"/>
      <w:r w:rsidRPr="007D26C4">
        <w:rPr>
          <w:rFonts w:ascii="Times New Roman" w:hAnsi="Times New Roman" w:cs="Times New Roman"/>
          <w:sz w:val="24"/>
          <w:szCs w:val="24"/>
        </w:rPr>
        <w:t>Kovacic</w:t>
      </w:r>
      <w:proofErr w:type="spellEnd"/>
      <w:r w:rsidRPr="007D26C4">
        <w:rPr>
          <w:rFonts w:ascii="Times New Roman" w:hAnsi="Times New Roman" w:cs="Times New Roman"/>
          <w:sz w:val="24"/>
          <w:szCs w:val="24"/>
        </w:rPr>
        <w:t xml:space="preserve"> (</w:t>
      </w:r>
      <w:proofErr w:type="spellStart"/>
      <w:r w:rsidRPr="007D26C4">
        <w:rPr>
          <w:rFonts w:ascii="Times New Roman" w:hAnsi="Times New Roman" w:cs="Times New Roman"/>
          <w:sz w:val="24"/>
          <w:szCs w:val="24"/>
        </w:rPr>
        <w:t>Institute</w:t>
      </w:r>
      <w:proofErr w:type="spellEnd"/>
      <w:r w:rsidRPr="007D26C4">
        <w:rPr>
          <w:rFonts w:ascii="Times New Roman" w:hAnsi="Times New Roman" w:cs="Times New Roman"/>
          <w:sz w:val="24"/>
          <w:szCs w:val="24"/>
        </w:rPr>
        <w:t xml:space="preserve"> </w:t>
      </w:r>
      <w:proofErr w:type="spellStart"/>
      <w:r w:rsidRPr="007D26C4">
        <w:rPr>
          <w:rFonts w:ascii="Times New Roman" w:hAnsi="Times New Roman" w:cs="Times New Roman"/>
          <w:sz w:val="24"/>
          <w:szCs w:val="24"/>
        </w:rPr>
        <w:t>for</w:t>
      </w:r>
      <w:proofErr w:type="spellEnd"/>
      <w:r w:rsidRPr="007D26C4">
        <w:rPr>
          <w:rFonts w:ascii="Times New Roman" w:hAnsi="Times New Roman" w:cs="Times New Roman"/>
          <w:sz w:val="24"/>
          <w:szCs w:val="24"/>
        </w:rPr>
        <w:t xml:space="preserve"> </w:t>
      </w:r>
      <w:proofErr w:type="spellStart"/>
      <w:r w:rsidRPr="007D26C4">
        <w:rPr>
          <w:rFonts w:ascii="Times New Roman" w:hAnsi="Times New Roman" w:cs="Times New Roman"/>
          <w:sz w:val="24"/>
          <w:szCs w:val="24"/>
        </w:rPr>
        <w:t>Social</w:t>
      </w:r>
      <w:proofErr w:type="spellEnd"/>
      <w:r w:rsidRPr="007D26C4">
        <w:rPr>
          <w:rFonts w:ascii="Times New Roman" w:hAnsi="Times New Roman" w:cs="Times New Roman"/>
          <w:sz w:val="24"/>
          <w:szCs w:val="24"/>
        </w:rPr>
        <w:t xml:space="preserve"> </w:t>
      </w:r>
      <w:proofErr w:type="spellStart"/>
      <w:r w:rsidRPr="007D26C4">
        <w:rPr>
          <w:rFonts w:ascii="Times New Roman" w:hAnsi="Times New Roman" w:cs="Times New Roman"/>
          <w:sz w:val="24"/>
          <w:szCs w:val="24"/>
        </w:rPr>
        <w:t>Research</w:t>
      </w:r>
      <w:proofErr w:type="spellEnd"/>
      <w:r w:rsidRPr="007D26C4">
        <w:rPr>
          <w:rFonts w:ascii="Times New Roman" w:hAnsi="Times New Roman" w:cs="Times New Roman"/>
          <w:sz w:val="24"/>
          <w:szCs w:val="24"/>
        </w:rPr>
        <w:t>, Horvātija)</w:t>
      </w:r>
      <w:r w:rsidRPr="007D26C4">
        <w:rPr>
          <w:rFonts w:ascii="Times New Roman" w:hAnsi="Times New Roman" w:cs="Times New Roman"/>
          <w:sz w:val="24"/>
          <w:szCs w:val="24"/>
        </w:rPr>
        <w:br/>
        <w:t>11:20</w:t>
      </w:r>
      <w:r w:rsidRPr="007D26C4">
        <w:rPr>
          <w:rFonts w:ascii="Times New Roman" w:hAnsi="Times New Roman" w:cs="Times New Roman"/>
          <w:sz w:val="24"/>
          <w:szCs w:val="24"/>
        </w:rPr>
        <w:tab/>
        <w:t xml:space="preserve">Nākotnes tendences jauniešu aktīvā līdzdalībā. Andras </w:t>
      </w:r>
      <w:proofErr w:type="spellStart"/>
      <w:r w:rsidRPr="007D26C4">
        <w:rPr>
          <w:rFonts w:ascii="Times New Roman" w:hAnsi="Times New Roman" w:cs="Times New Roman"/>
          <w:sz w:val="24"/>
          <w:szCs w:val="24"/>
        </w:rPr>
        <w:t>Farkas</w:t>
      </w:r>
      <w:proofErr w:type="spellEnd"/>
      <w:r w:rsidRPr="007D26C4">
        <w:rPr>
          <w:rFonts w:ascii="Times New Roman" w:hAnsi="Times New Roman" w:cs="Times New Roman"/>
          <w:sz w:val="24"/>
          <w:szCs w:val="24"/>
        </w:rPr>
        <w:t xml:space="preserve"> (PONT </w:t>
      </w:r>
      <w:proofErr w:type="spellStart"/>
      <w:r w:rsidRPr="007D26C4">
        <w:rPr>
          <w:rFonts w:ascii="Times New Roman" w:hAnsi="Times New Roman" w:cs="Times New Roman"/>
          <w:sz w:val="24"/>
          <w:szCs w:val="24"/>
        </w:rPr>
        <w:t>Consulting</w:t>
      </w:r>
      <w:proofErr w:type="spellEnd"/>
      <w:r w:rsidRPr="007D26C4">
        <w:rPr>
          <w:rFonts w:ascii="Times New Roman" w:hAnsi="Times New Roman" w:cs="Times New Roman"/>
          <w:sz w:val="24"/>
          <w:szCs w:val="24"/>
        </w:rPr>
        <w:t xml:space="preserve"> SRL, Rumānija)</w:t>
      </w:r>
      <w:r w:rsidRPr="007D26C4">
        <w:rPr>
          <w:rFonts w:ascii="Times New Roman" w:hAnsi="Times New Roman" w:cs="Times New Roman"/>
          <w:sz w:val="24"/>
          <w:szCs w:val="24"/>
        </w:rPr>
        <w:br/>
        <w:t>11:45</w:t>
      </w:r>
      <w:r w:rsidRPr="007D26C4">
        <w:rPr>
          <w:rFonts w:ascii="Times New Roman" w:hAnsi="Times New Roman" w:cs="Times New Roman"/>
          <w:sz w:val="24"/>
          <w:szCs w:val="24"/>
        </w:rPr>
        <w:tab/>
        <w:t xml:space="preserve">Jauniešu aktīvas līdzdalības veicināšana videospēļu pasaulē. Martin </w:t>
      </w:r>
      <w:proofErr w:type="spellStart"/>
      <w:r w:rsidRPr="007D26C4">
        <w:rPr>
          <w:rFonts w:ascii="Times New Roman" w:hAnsi="Times New Roman" w:cs="Times New Roman"/>
          <w:sz w:val="24"/>
          <w:szCs w:val="24"/>
        </w:rPr>
        <w:t>Fischer</w:t>
      </w:r>
      <w:proofErr w:type="spellEnd"/>
      <w:r w:rsidRPr="007D26C4">
        <w:rPr>
          <w:rFonts w:ascii="Times New Roman" w:hAnsi="Times New Roman" w:cs="Times New Roman"/>
          <w:sz w:val="24"/>
          <w:szCs w:val="24"/>
        </w:rPr>
        <w:t xml:space="preserve"> (</w:t>
      </w:r>
      <w:proofErr w:type="spellStart"/>
      <w:r w:rsidRPr="007D26C4">
        <w:rPr>
          <w:rFonts w:ascii="Times New Roman" w:hAnsi="Times New Roman" w:cs="Times New Roman"/>
          <w:sz w:val="24"/>
          <w:szCs w:val="24"/>
        </w:rPr>
        <w:t>Gameoverhate</w:t>
      </w:r>
      <w:proofErr w:type="spellEnd"/>
      <w:r w:rsidRPr="007D26C4">
        <w:rPr>
          <w:rFonts w:ascii="Times New Roman" w:hAnsi="Times New Roman" w:cs="Times New Roman"/>
          <w:sz w:val="24"/>
          <w:szCs w:val="24"/>
        </w:rPr>
        <w:t>, Vācija)</w:t>
      </w:r>
      <w:r w:rsidRPr="007D26C4">
        <w:rPr>
          <w:rFonts w:ascii="Times New Roman" w:hAnsi="Times New Roman" w:cs="Times New Roman"/>
          <w:sz w:val="24"/>
          <w:szCs w:val="24"/>
        </w:rPr>
        <w:br/>
      </w:r>
      <w:r w:rsidR="00D55C3B">
        <w:rPr>
          <w:rFonts w:ascii="Times New Roman" w:hAnsi="Times New Roman" w:cs="Times New Roman"/>
          <w:sz w:val="24"/>
          <w:szCs w:val="24"/>
        </w:rPr>
        <w:t>***</w:t>
      </w:r>
      <w:bookmarkStart w:id="0" w:name="_GoBack"/>
      <w:bookmarkEnd w:id="0"/>
    </w:p>
    <w:p w14:paraId="7D0EA756" w14:textId="77777777" w:rsidR="004F0E9E" w:rsidRPr="007D26C4" w:rsidRDefault="004F0E9E" w:rsidP="007D26C4">
      <w:pPr>
        <w:rPr>
          <w:rFonts w:ascii="Times New Roman" w:hAnsi="Times New Roman" w:cs="Times New Roman"/>
          <w:sz w:val="24"/>
          <w:szCs w:val="24"/>
        </w:rPr>
      </w:pPr>
      <w:r w:rsidRPr="007D26C4">
        <w:rPr>
          <w:rFonts w:ascii="Times New Roman" w:hAnsi="Times New Roman" w:cs="Times New Roman"/>
          <w:sz w:val="24"/>
          <w:szCs w:val="24"/>
        </w:rPr>
        <w:t>13:30</w:t>
      </w:r>
      <w:r w:rsidRPr="007D26C4">
        <w:rPr>
          <w:rFonts w:ascii="Times New Roman" w:hAnsi="Times New Roman" w:cs="Times New Roman"/>
          <w:sz w:val="24"/>
          <w:szCs w:val="24"/>
        </w:rPr>
        <w:tab/>
        <w:t>Paneļdiskusija ar aktīviem jauniešiem, dažādu jomu pārstāvjiem</w:t>
      </w:r>
    </w:p>
    <w:p w14:paraId="363683E1" w14:textId="77777777" w:rsidR="007D26C4" w:rsidRDefault="007D26C4" w:rsidP="004F0E9E">
      <w:pPr>
        <w:jc w:val="both"/>
        <w:rPr>
          <w:rFonts w:ascii="Times New Roman" w:hAnsi="Times New Roman" w:cs="Times New Roman"/>
          <w:sz w:val="24"/>
          <w:szCs w:val="24"/>
        </w:rPr>
      </w:pPr>
    </w:p>
    <w:p w14:paraId="646E2F78" w14:textId="77777777" w:rsidR="004F0E9E" w:rsidRPr="007D26C4" w:rsidRDefault="004F0E9E" w:rsidP="004F0E9E">
      <w:pPr>
        <w:jc w:val="both"/>
        <w:rPr>
          <w:rFonts w:ascii="Times New Roman" w:hAnsi="Times New Roman" w:cs="Times New Roman"/>
          <w:sz w:val="24"/>
          <w:szCs w:val="24"/>
        </w:rPr>
      </w:pPr>
      <w:r w:rsidRPr="007D26C4">
        <w:rPr>
          <w:rFonts w:ascii="Times New Roman" w:hAnsi="Times New Roman" w:cs="Times New Roman"/>
          <w:sz w:val="24"/>
          <w:szCs w:val="24"/>
        </w:rPr>
        <w:lastRenderedPageBreak/>
        <w:t>14:30</w:t>
      </w:r>
      <w:r w:rsidRPr="007D26C4">
        <w:rPr>
          <w:rFonts w:ascii="Times New Roman" w:hAnsi="Times New Roman" w:cs="Times New Roman"/>
          <w:sz w:val="24"/>
          <w:szCs w:val="24"/>
        </w:rPr>
        <w:tab/>
        <w:t>Darba grupas:</w:t>
      </w:r>
    </w:p>
    <w:p w14:paraId="721FFB89" w14:textId="77777777" w:rsidR="004F0E9E" w:rsidRPr="007D26C4" w:rsidRDefault="004F0E9E" w:rsidP="004F0E9E">
      <w:pPr>
        <w:pStyle w:val="ListParagraph"/>
        <w:numPr>
          <w:ilvl w:val="0"/>
          <w:numId w:val="1"/>
        </w:numPr>
        <w:jc w:val="both"/>
        <w:rPr>
          <w:rFonts w:ascii="Times New Roman" w:hAnsi="Times New Roman" w:cs="Times New Roman"/>
          <w:sz w:val="24"/>
          <w:szCs w:val="24"/>
        </w:rPr>
      </w:pPr>
      <w:r w:rsidRPr="007D26C4">
        <w:rPr>
          <w:rFonts w:ascii="Times New Roman" w:hAnsi="Times New Roman" w:cs="Times New Roman"/>
          <w:sz w:val="24"/>
          <w:szCs w:val="24"/>
        </w:rPr>
        <w:t xml:space="preserve">Jauniešu aktīvas līdzdalības veicināšana videospēļu pasaulē (praktiska nodarbība). Martin </w:t>
      </w:r>
      <w:proofErr w:type="spellStart"/>
      <w:r w:rsidRPr="007D26C4">
        <w:rPr>
          <w:rFonts w:ascii="Times New Roman" w:hAnsi="Times New Roman" w:cs="Times New Roman"/>
          <w:sz w:val="24"/>
          <w:szCs w:val="24"/>
        </w:rPr>
        <w:t>Fischer</w:t>
      </w:r>
      <w:proofErr w:type="spellEnd"/>
      <w:r w:rsidRPr="007D26C4">
        <w:rPr>
          <w:rFonts w:ascii="Times New Roman" w:hAnsi="Times New Roman" w:cs="Times New Roman"/>
          <w:sz w:val="24"/>
          <w:szCs w:val="24"/>
        </w:rPr>
        <w:t xml:space="preserve"> (Vācija)</w:t>
      </w:r>
      <w:r w:rsidR="00BF24FF" w:rsidRPr="007D26C4">
        <w:rPr>
          <w:rFonts w:ascii="Times New Roman" w:hAnsi="Times New Roman" w:cs="Times New Roman"/>
          <w:sz w:val="24"/>
          <w:szCs w:val="24"/>
        </w:rPr>
        <w:t>.</w:t>
      </w:r>
      <w:r w:rsidRPr="007D26C4">
        <w:rPr>
          <w:rFonts w:ascii="Times New Roman" w:hAnsi="Times New Roman" w:cs="Times New Roman"/>
          <w:sz w:val="24"/>
          <w:szCs w:val="24"/>
        </w:rPr>
        <w:br/>
        <w:t xml:space="preserve">2. Aktīva pilsoniskā līdzdalība: jauniešu iespējas ManaBalss.lv (praktiska nodarbība). Didzis </w:t>
      </w:r>
      <w:proofErr w:type="spellStart"/>
      <w:r w:rsidRPr="007D26C4">
        <w:rPr>
          <w:rFonts w:ascii="Times New Roman" w:hAnsi="Times New Roman" w:cs="Times New Roman"/>
          <w:sz w:val="24"/>
          <w:szCs w:val="24"/>
        </w:rPr>
        <w:t>Meļķis</w:t>
      </w:r>
      <w:proofErr w:type="spellEnd"/>
      <w:r w:rsidRPr="007D26C4">
        <w:rPr>
          <w:rFonts w:ascii="Times New Roman" w:hAnsi="Times New Roman" w:cs="Times New Roman"/>
          <w:sz w:val="24"/>
          <w:szCs w:val="24"/>
        </w:rPr>
        <w:t xml:space="preserve">, </w:t>
      </w:r>
      <w:proofErr w:type="spellStart"/>
      <w:r w:rsidRPr="007D26C4">
        <w:rPr>
          <w:rFonts w:ascii="Times New Roman" w:hAnsi="Times New Roman" w:cs="Times New Roman"/>
          <w:sz w:val="24"/>
          <w:szCs w:val="24"/>
        </w:rPr>
        <w:t>ManaBalss.lv</w:t>
      </w:r>
      <w:proofErr w:type="spellEnd"/>
      <w:r w:rsidRPr="007D26C4">
        <w:rPr>
          <w:rFonts w:ascii="Times New Roman" w:hAnsi="Times New Roman" w:cs="Times New Roman"/>
          <w:sz w:val="24"/>
          <w:szCs w:val="24"/>
        </w:rPr>
        <w:t xml:space="preserve"> satura redaktors.</w:t>
      </w:r>
    </w:p>
    <w:p w14:paraId="5001BB04" w14:textId="77777777" w:rsidR="00BF24FF" w:rsidRPr="007D26C4" w:rsidRDefault="004F0E9E" w:rsidP="004F0E9E">
      <w:pPr>
        <w:pStyle w:val="ListParagraph"/>
        <w:numPr>
          <w:ilvl w:val="0"/>
          <w:numId w:val="2"/>
        </w:numPr>
        <w:jc w:val="both"/>
        <w:rPr>
          <w:rFonts w:ascii="Times New Roman" w:hAnsi="Times New Roman" w:cs="Times New Roman"/>
          <w:sz w:val="24"/>
          <w:szCs w:val="24"/>
        </w:rPr>
      </w:pPr>
      <w:r w:rsidRPr="007D26C4">
        <w:rPr>
          <w:rFonts w:ascii="Times New Roman" w:hAnsi="Times New Roman" w:cs="Times New Roman"/>
          <w:sz w:val="24"/>
          <w:szCs w:val="24"/>
        </w:rPr>
        <w:t xml:space="preserve">Jauniešu līdzdalības veicināšana </w:t>
      </w:r>
      <w:r w:rsidR="00BF24FF" w:rsidRPr="007D26C4">
        <w:rPr>
          <w:rFonts w:ascii="Times New Roman" w:hAnsi="Times New Roman" w:cs="Times New Roman"/>
          <w:sz w:val="24"/>
          <w:szCs w:val="24"/>
        </w:rPr>
        <w:t>“</w:t>
      </w:r>
      <w:r w:rsidRPr="007D26C4">
        <w:rPr>
          <w:rFonts w:ascii="Times New Roman" w:hAnsi="Times New Roman" w:cs="Times New Roman"/>
          <w:sz w:val="24"/>
          <w:szCs w:val="24"/>
        </w:rPr>
        <w:t>Erasmus+: Jaunatne darbībā</w:t>
      </w:r>
      <w:r w:rsidR="00BF24FF" w:rsidRPr="007D26C4">
        <w:rPr>
          <w:rFonts w:ascii="Times New Roman" w:hAnsi="Times New Roman" w:cs="Times New Roman"/>
          <w:sz w:val="24"/>
          <w:szCs w:val="24"/>
        </w:rPr>
        <w:t>”</w:t>
      </w:r>
      <w:r w:rsidRPr="007D26C4">
        <w:rPr>
          <w:rFonts w:ascii="Times New Roman" w:hAnsi="Times New Roman" w:cs="Times New Roman"/>
          <w:sz w:val="24"/>
          <w:szCs w:val="24"/>
        </w:rPr>
        <w:t xml:space="preserve"> un </w:t>
      </w:r>
      <w:r w:rsidR="00BF24FF" w:rsidRPr="007D26C4">
        <w:rPr>
          <w:rFonts w:ascii="Times New Roman" w:hAnsi="Times New Roman" w:cs="Times New Roman"/>
          <w:sz w:val="24"/>
          <w:szCs w:val="24"/>
        </w:rPr>
        <w:t>“</w:t>
      </w:r>
      <w:r w:rsidRPr="007D26C4">
        <w:rPr>
          <w:rFonts w:ascii="Times New Roman" w:hAnsi="Times New Roman" w:cs="Times New Roman"/>
          <w:sz w:val="24"/>
          <w:szCs w:val="24"/>
        </w:rPr>
        <w:t>Eiropas Solidaritātes Korpuss</w:t>
      </w:r>
      <w:r w:rsidR="00BF24FF" w:rsidRPr="007D26C4">
        <w:rPr>
          <w:rFonts w:ascii="Times New Roman" w:hAnsi="Times New Roman" w:cs="Times New Roman"/>
          <w:sz w:val="24"/>
          <w:szCs w:val="24"/>
        </w:rPr>
        <w:t xml:space="preserve">”. Marko </w:t>
      </w:r>
      <w:proofErr w:type="spellStart"/>
      <w:r w:rsidR="00BF24FF" w:rsidRPr="007D26C4">
        <w:rPr>
          <w:rFonts w:ascii="Times New Roman" w:hAnsi="Times New Roman" w:cs="Times New Roman"/>
          <w:sz w:val="24"/>
          <w:szCs w:val="24"/>
        </w:rPr>
        <w:t>Kovacic</w:t>
      </w:r>
      <w:proofErr w:type="spellEnd"/>
      <w:r w:rsidR="00BF24FF" w:rsidRPr="007D26C4">
        <w:rPr>
          <w:rFonts w:ascii="Times New Roman" w:hAnsi="Times New Roman" w:cs="Times New Roman"/>
          <w:sz w:val="24"/>
          <w:szCs w:val="24"/>
        </w:rPr>
        <w:t xml:space="preserve"> (Horvātija).</w:t>
      </w:r>
    </w:p>
    <w:p w14:paraId="6D707938" w14:textId="77777777" w:rsidR="004F0E9E" w:rsidRPr="007D26C4" w:rsidRDefault="004F0E9E" w:rsidP="004F0E9E">
      <w:pPr>
        <w:pStyle w:val="ListParagraph"/>
        <w:numPr>
          <w:ilvl w:val="0"/>
          <w:numId w:val="2"/>
        </w:numPr>
        <w:jc w:val="both"/>
        <w:rPr>
          <w:rFonts w:ascii="Times New Roman" w:hAnsi="Times New Roman" w:cs="Times New Roman"/>
          <w:sz w:val="24"/>
          <w:szCs w:val="24"/>
        </w:rPr>
      </w:pPr>
      <w:r w:rsidRPr="007D26C4">
        <w:rPr>
          <w:rFonts w:ascii="Times New Roman" w:hAnsi="Times New Roman" w:cs="Times New Roman"/>
          <w:sz w:val="24"/>
          <w:szCs w:val="24"/>
        </w:rPr>
        <w:t>Nākotnes tende</w:t>
      </w:r>
      <w:r w:rsidR="00BF24FF" w:rsidRPr="007D26C4">
        <w:rPr>
          <w:rFonts w:ascii="Times New Roman" w:hAnsi="Times New Roman" w:cs="Times New Roman"/>
          <w:sz w:val="24"/>
          <w:szCs w:val="24"/>
        </w:rPr>
        <w:t>nces jauniešu aktīvā līdzdalībā.</w:t>
      </w:r>
      <w:r w:rsidRPr="007D26C4">
        <w:rPr>
          <w:rFonts w:ascii="Times New Roman" w:hAnsi="Times New Roman" w:cs="Times New Roman"/>
          <w:sz w:val="24"/>
          <w:szCs w:val="24"/>
        </w:rPr>
        <w:t xml:space="preserve"> Andras </w:t>
      </w:r>
      <w:proofErr w:type="spellStart"/>
      <w:r w:rsidRPr="007D26C4">
        <w:rPr>
          <w:rFonts w:ascii="Times New Roman" w:hAnsi="Times New Roman" w:cs="Times New Roman"/>
          <w:sz w:val="24"/>
          <w:szCs w:val="24"/>
        </w:rPr>
        <w:t>Farkas</w:t>
      </w:r>
      <w:proofErr w:type="spellEnd"/>
      <w:r w:rsidRPr="007D26C4">
        <w:rPr>
          <w:rFonts w:ascii="Times New Roman" w:hAnsi="Times New Roman" w:cs="Times New Roman"/>
          <w:sz w:val="24"/>
          <w:szCs w:val="24"/>
        </w:rPr>
        <w:t xml:space="preserve"> (Rumānija)</w:t>
      </w:r>
      <w:r w:rsidR="00BF24FF" w:rsidRPr="007D26C4">
        <w:rPr>
          <w:rFonts w:ascii="Times New Roman" w:hAnsi="Times New Roman" w:cs="Times New Roman"/>
          <w:sz w:val="24"/>
          <w:szCs w:val="24"/>
        </w:rPr>
        <w:t>.</w:t>
      </w:r>
    </w:p>
    <w:p w14:paraId="0EE74159" w14:textId="77777777" w:rsidR="004F0E9E" w:rsidRPr="007D26C4" w:rsidRDefault="00BF24FF" w:rsidP="004F0E9E">
      <w:pPr>
        <w:jc w:val="both"/>
        <w:rPr>
          <w:rFonts w:ascii="Times New Roman" w:hAnsi="Times New Roman" w:cs="Times New Roman"/>
          <w:sz w:val="24"/>
          <w:szCs w:val="24"/>
        </w:rPr>
      </w:pPr>
      <w:r w:rsidRPr="007D26C4">
        <w:rPr>
          <w:rFonts w:ascii="Times New Roman" w:hAnsi="Times New Roman" w:cs="Times New Roman"/>
          <w:sz w:val="24"/>
          <w:szCs w:val="24"/>
        </w:rPr>
        <w:t>15:30</w:t>
      </w:r>
      <w:r w:rsidRPr="007D26C4">
        <w:rPr>
          <w:rFonts w:ascii="Times New Roman" w:hAnsi="Times New Roman" w:cs="Times New Roman"/>
          <w:sz w:val="24"/>
          <w:szCs w:val="24"/>
        </w:rPr>
        <w:tab/>
      </w:r>
      <w:r w:rsidR="004F0E9E" w:rsidRPr="007D26C4">
        <w:rPr>
          <w:rFonts w:ascii="Times New Roman" w:hAnsi="Times New Roman" w:cs="Times New Roman"/>
          <w:sz w:val="24"/>
          <w:szCs w:val="24"/>
        </w:rPr>
        <w:t>Darba grupas:</w:t>
      </w:r>
    </w:p>
    <w:p w14:paraId="58C2AB4D" w14:textId="77777777" w:rsidR="00BF24FF" w:rsidRPr="007D26C4" w:rsidRDefault="004F0E9E" w:rsidP="00BF24FF">
      <w:pPr>
        <w:pStyle w:val="ListParagraph"/>
        <w:numPr>
          <w:ilvl w:val="0"/>
          <w:numId w:val="3"/>
        </w:numPr>
        <w:jc w:val="both"/>
        <w:rPr>
          <w:rFonts w:ascii="Times New Roman" w:hAnsi="Times New Roman" w:cs="Times New Roman"/>
          <w:sz w:val="24"/>
          <w:szCs w:val="24"/>
        </w:rPr>
      </w:pPr>
      <w:r w:rsidRPr="007D26C4">
        <w:rPr>
          <w:rFonts w:ascii="Times New Roman" w:hAnsi="Times New Roman" w:cs="Times New Roman"/>
          <w:sz w:val="24"/>
          <w:szCs w:val="24"/>
        </w:rPr>
        <w:t>Jauniešu aktīvas līdzdalības veicināšana videospēļu pasaulē (praktiska nodarbība)</w:t>
      </w:r>
      <w:r w:rsidR="00BF24FF" w:rsidRPr="007D26C4">
        <w:rPr>
          <w:rFonts w:ascii="Times New Roman" w:hAnsi="Times New Roman" w:cs="Times New Roman"/>
          <w:sz w:val="24"/>
          <w:szCs w:val="24"/>
        </w:rPr>
        <w:t>.</w:t>
      </w:r>
      <w:r w:rsidRPr="007D26C4">
        <w:rPr>
          <w:rFonts w:ascii="Times New Roman" w:hAnsi="Times New Roman" w:cs="Times New Roman"/>
          <w:sz w:val="24"/>
          <w:szCs w:val="24"/>
        </w:rPr>
        <w:t xml:space="preserve"> Martin </w:t>
      </w:r>
      <w:proofErr w:type="spellStart"/>
      <w:r w:rsidRPr="007D26C4">
        <w:rPr>
          <w:rFonts w:ascii="Times New Roman" w:hAnsi="Times New Roman" w:cs="Times New Roman"/>
          <w:sz w:val="24"/>
          <w:szCs w:val="24"/>
        </w:rPr>
        <w:t>Fischer</w:t>
      </w:r>
      <w:proofErr w:type="spellEnd"/>
      <w:r w:rsidRPr="007D26C4">
        <w:rPr>
          <w:rFonts w:ascii="Times New Roman" w:hAnsi="Times New Roman" w:cs="Times New Roman"/>
          <w:sz w:val="24"/>
          <w:szCs w:val="24"/>
        </w:rPr>
        <w:t xml:space="preserve"> (Vācija)</w:t>
      </w:r>
      <w:r w:rsidR="00BF24FF" w:rsidRPr="007D26C4">
        <w:rPr>
          <w:rFonts w:ascii="Times New Roman" w:hAnsi="Times New Roman" w:cs="Times New Roman"/>
          <w:sz w:val="24"/>
          <w:szCs w:val="24"/>
        </w:rPr>
        <w:t>.</w:t>
      </w:r>
    </w:p>
    <w:p w14:paraId="3F329D1D" w14:textId="77777777" w:rsidR="00BF24FF" w:rsidRPr="007D26C4" w:rsidRDefault="004F0E9E" w:rsidP="00BF24FF">
      <w:pPr>
        <w:pStyle w:val="ListParagraph"/>
        <w:numPr>
          <w:ilvl w:val="0"/>
          <w:numId w:val="3"/>
        </w:numPr>
        <w:jc w:val="both"/>
        <w:rPr>
          <w:rFonts w:ascii="Times New Roman" w:hAnsi="Times New Roman" w:cs="Times New Roman"/>
          <w:sz w:val="24"/>
          <w:szCs w:val="24"/>
        </w:rPr>
      </w:pPr>
      <w:r w:rsidRPr="007D26C4">
        <w:rPr>
          <w:rFonts w:ascii="Times New Roman" w:hAnsi="Times New Roman" w:cs="Times New Roman"/>
          <w:sz w:val="24"/>
          <w:szCs w:val="24"/>
        </w:rPr>
        <w:t>Aktīva pilsoniskā līdzdalība</w:t>
      </w:r>
      <w:r w:rsidR="00BF24FF" w:rsidRPr="007D26C4">
        <w:rPr>
          <w:rFonts w:ascii="Times New Roman" w:hAnsi="Times New Roman" w:cs="Times New Roman"/>
          <w:sz w:val="24"/>
          <w:szCs w:val="24"/>
        </w:rPr>
        <w:t xml:space="preserve">: </w:t>
      </w:r>
      <w:r w:rsidRPr="007D26C4">
        <w:rPr>
          <w:rFonts w:ascii="Times New Roman" w:hAnsi="Times New Roman" w:cs="Times New Roman"/>
          <w:sz w:val="24"/>
          <w:szCs w:val="24"/>
        </w:rPr>
        <w:t>jauniešu iespējas ManaBalss.lv (praktiska nodarbība)</w:t>
      </w:r>
      <w:r w:rsidR="00BF24FF" w:rsidRPr="007D26C4">
        <w:rPr>
          <w:rFonts w:ascii="Times New Roman" w:hAnsi="Times New Roman" w:cs="Times New Roman"/>
          <w:sz w:val="24"/>
          <w:szCs w:val="24"/>
        </w:rPr>
        <w:t>.</w:t>
      </w:r>
      <w:r w:rsidRPr="007D26C4">
        <w:rPr>
          <w:rFonts w:ascii="Times New Roman" w:hAnsi="Times New Roman" w:cs="Times New Roman"/>
          <w:sz w:val="24"/>
          <w:szCs w:val="24"/>
        </w:rPr>
        <w:t xml:space="preserve"> Didzis </w:t>
      </w:r>
      <w:proofErr w:type="spellStart"/>
      <w:r w:rsidRPr="007D26C4">
        <w:rPr>
          <w:rFonts w:ascii="Times New Roman" w:hAnsi="Times New Roman" w:cs="Times New Roman"/>
          <w:sz w:val="24"/>
          <w:szCs w:val="24"/>
        </w:rPr>
        <w:t>Meļķis</w:t>
      </w:r>
      <w:proofErr w:type="spellEnd"/>
      <w:r w:rsidRPr="007D26C4">
        <w:rPr>
          <w:rFonts w:ascii="Times New Roman" w:hAnsi="Times New Roman" w:cs="Times New Roman"/>
          <w:sz w:val="24"/>
          <w:szCs w:val="24"/>
        </w:rPr>
        <w:t xml:space="preserve">, </w:t>
      </w:r>
      <w:proofErr w:type="spellStart"/>
      <w:r w:rsidRPr="007D26C4">
        <w:rPr>
          <w:rFonts w:ascii="Times New Roman" w:hAnsi="Times New Roman" w:cs="Times New Roman"/>
          <w:sz w:val="24"/>
          <w:szCs w:val="24"/>
        </w:rPr>
        <w:t>ManaBalss.lv</w:t>
      </w:r>
      <w:proofErr w:type="spellEnd"/>
      <w:r w:rsidRPr="007D26C4">
        <w:rPr>
          <w:rFonts w:ascii="Times New Roman" w:hAnsi="Times New Roman" w:cs="Times New Roman"/>
          <w:sz w:val="24"/>
          <w:szCs w:val="24"/>
        </w:rPr>
        <w:t xml:space="preserve"> satura redaktors</w:t>
      </w:r>
      <w:r w:rsidR="00BF24FF" w:rsidRPr="007D26C4">
        <w:rPr>
          <w:rFonts w:ascii="Times New Roman" w:hAnsi="Times New Roman" w:cs="Times New Roman"/>
          <w:sz w:val="24"/>
          <w:szCs w:val="24"/>
        </w:rPr>
        <w:t>.</w:t>
      </w:r>
    </w:p>
    <w:p w14:paraId="13C229D8" w14:textId="77777777" w:rsidR="00BF24FF" w:rsidRPr="007D26C4" w:rsidRDefault="004F0E9E" w:rsidP="004F0E9E">
      <w:pPr>
        <w:pStyle w:val="ListParagraph"/>
        <w:numPr>
          <w:ilvl w:val="0"/>
          <w:numId w:val="3"/>
        </w:numPr>
        <w:jc w:val="both"/>
        <w:rPr>
          <w:rFonts w:ascii="Times New Roman" w:hAnsi="Times New Roman" w:cs="Times New Roman"/>
          <w:sz w:val="24"/>
          <w:szCs w:val="24"/>
        </w:rPr>
      </w:pPr>
      <w:r w:rsidRPr="007D26C4">
        <w:rPr>
          <w:rFonts w:ascii="Times New Roman" w:hAnsi="Times New Roman" w:cs="Times New Roman"/>
          <w:sz w:val="24"/>
          <w:szCs w:val="24"/>
        </w:rPr>
        <w:t xml:space="preserve">Jauniešu līdzdalības veicināšana </w:t>
      </w:r>
      <w:r w:rsidR="00BF24FF" w:rsidRPr="007D26C4">
        <w:rPr>
          <w:rFonts w:ascii="Times New Roman" w:hAnsi="Times New Roman" w:cs="Times New Roman"/>
          <w:sz w:val="24"/>
          <w:szCs w:val="24"/>
        </w:rPr>
        <w:t>“</w:t>
      </w:r>
      <w:r w:rsidRPr="007D26C4">
        <w:rPr>
          <w:rFonts w:ascii="Times New Roman" w:hAnsi="Times New Roman" w:cs="Times New Roman"/>
          <w:sz w:val="24"/>
          <w:szCs w:val="24"/>
        </w:rPr>
        <w:t>Erasmus+: Jaunatne darbībā</w:t>
      </w:r>
      <w:r w:rsidR="00BF24FF" w:rsidRPr="007D26C4">
        <w:rPr>
          <w:rFonts w:ascii="Times New Roman" w:hAnsi="Times New Roman" w:cs="Times New Roman"/>
          <w:sz w:val="24"/>
          <w:szCs w:val="24"/>
        </w:rPr>
        <w:t>”</w:t>
      </w:r>
      <w:r w:rsidRPr="007D26C4">
        <w:rPr>
          <w:rFonts w:ascii="Times New Roman" w:hAnsi="Times New Roman" w:cs="Times New Roman"/>
          <w:sz w:val="24"/>
          <w:szCs w:val="24"/>
        </w:rPr>
        <w:t xml:space="preserve"> un </w:t>
      </w:r>
      <w:r w:rsidR="00BF24FF" w:rsidRPr="007D26C4">
        <w:rPr>
          <w:rFonts w:ascii="Times New Roman" w:hAnsi="Times New Roman" w:cs="Times New Roman"/>
          <w:sz w:val="24"/>
          <w:szCs w:val="24"/>
        </w:rPr>
        <w:t>“</w:t>
      </w:r>
      <w:r w:rsidRPr="007D26C4">
        <w:rPr>
          <w:rFonts w:ascii="Times New Roman" w:hAnsi="Times New Roman" w:cs="Times New Roman"/>
          <w:sz w:val="24"/>
          <w:szCs w:val="24"/>
        </w:rPr>
        <w:t>Eiropas Solidaritātes Korpuss</w:t>
      </w:r>
      <w:r w:rsidR="00BF24FF" w:rsidRPr="007D26C4">
        <w:rPr>
          <w:rFonts w:ascii="Times New Roman" w:hAnsi="Times New Roman" w:cs="Times New Roman"/>
          <w:sz w:val="24"/>
          <w:szCs w:val="24"/>
        </w:rPr>
        <w:t xml:space="preserve">”. Marko </w:t>
      </w:r>
      <w:proofErr w:type="spellStart"/>
      <w:r w:rsidR="00BF24FF" w:rsidRPr="007D26C4">
        <w:rPr>
          <w:rFonts w:ascii="Times New Roman" w:hAnsi="Times New Roman" w:cs="Times New Roman"/>
          <w:sz w:val="24"/>
          <w:szCs w:val="24"/>
        </w:rPr>
        <w:t>Kovacic</w:t>
      </w:r>
      <w:proofErr w:type="spellEnd"/>
      <w:r w:rsidR="00BF24FF" w:rsidRPr="007D26C4">
        <w:rPr>
          <w:rFonts w:ascii="Times New Roman" w:hAnsi="Times New Roman" w:cs="Times New Roman"/>
          <w:sz w:val="24"/>
          <w:szCs w:val="24"/>
        </w:rPr>
        <w:t xml:space="preserve"> (Horvātija).</w:t>
      </w:r>
    </w:p>
    <w:p w14:paraId="1ACC01D0" w14:textId="77777777" w:rsidR="004F0E9E" w:rsidRPr="007D26C4" w:rsidRDefault="004F0E9E" w:rsidP="004F0E9E">
      <w:pPr>
        <w:pStyle w:val="ListParagraph"/>
        <w:numPr>
          <w:ilvl w:val="0"/>
          <w:numId w:val="3"/>
        </w:numPr>
        <w:jc w:val="both"/>
        <w:rPr>
          <w:rFonts w:ascii="Times New Roman" w:hAnsi="Times New Roman" w:cs="Times New Roman"/>
          <w:sz w:val="24"/>
          <w:szCs w:val="24"/>
        </w:rPr>
      </w:pPr>
      <w:r w:rsidRPr="007D26C4">
        <w:rPr>
          <w:rFonts w:ascii="Times New Roman" w:hAnsi="Times New Roman" w:cs="Times New Roman"/>
          <w:sz w:val="24"/>
          <w:szCs w:val="24"/>
        </w:rPr>
        <w:t>Nākotnes tendence</w:t>
      </w:r>
      <w:r w:rsidR="00BF24FF" w:rsidRPr="007D26C4">
        <w:rPr>
          <w:rFonts w:ascii="Times New Roman" w:hAnsi="Times New Roman" w:cs="Times New Roman"/>
          <w:sz w:val="24"/>
          <w:szCs w:val="24"/>
        </w:rPr>
        <w:t xml:space="preserve">s jauniešu aktīvā līdzdalībā. </w:t>
      </w:r>
      <w:r w:rsidRPr="007D26C4">
        <w:rPr>
          <w:rFonts w:ascii="Times New Roman" w:hAnsi="Times New Roman" w:cs="Times New Roman"/>
          <w:sz w:val="24"/>
          <w:szCs w:val="24"/>
        </w:rPr>
        <w:t xml:space="preserve">Andras </w:t>
      </w:r>
      <w:proofErr w:type="spellStart"/>
      <w:r w:rsidRPr="007D26C4">
        <w:rPr>
          <w:rFonts w:ascii="Times New Roman" w:hAnsi="Times New Roman" w:cs="Times New Roman"/>
          <w:sz w:val="24"/>
          <w:szCs w:val="24"/>
        </w:rPr>
        <w:t>Farkas</w:t>
      </w:r>
      <w:proofErr w:type="spellEnd"/>
      <w:r w:rsidRPr="007D26C4">
        <w:rPr>
          <w:rFonts w:ascii="Times New Roman" w:hAnsi="Times New Roman" w:cs="Times New Roman"/>
          <w:sz w:val="24"/>
          <w:szCs w:val="24"/>
        </w:rPr>
        <w:t xml:space="preserve"> (Rumānija)</w:t>
      </w:r>
      <w:r w:rsidR="00BF24FF" w:rsidRPr="007D26C4">
        <w:rPr>
          <w:rFonts w:ascii="Times New Roman" w:hAnsi="Times New Roman" w:cs="Times New Roman"/>
          <w:sz w:val="24"/>
          <w:szCs w:val="24"/>
        </w:rPr>
        <w:t>.</w:t>
      </w:r>
    </w:p>
    <w:p w14:paraId="1F6E40D6" w14:textId="77777777" w:rsidR="004F0E9E" w:rsidRPr="007D26C4" w:rsidRDefault="00BF24FF" w:rsidP="004F0E9E">
      <w:pPr>
        <w:jc w:val="both"/>
        <w:rPr>
          <w:rFonts w:ascii="Times New Roman" w:hAnsi="Times New Roman" w:cs="Times New Roman"/>
          <w:sz w:val="24"/>
          <w:szCs w:val="24"/>
        </w:rPr>
      </w:pPr>
      <w:r w:rsidRPr="007D26C4">
        <w:rPr>
          <w:rFonts w:ascii="Times New Roman" w:hAnsi="Times New Roman" w:cs="Times New Roman"/>
          <w:sz w:val="24"/>
          <w:szCs w:val="24"/>
        </w:rPr>
        <w:t>16:</w:t>
      </w:r>
      <w:r w:rsidR="004F0E9E" w:rsidRPr="007D26C4">
        <w:rPr>
          <w:rFonts w:ascii="Times New Roman" w:hAnsi="Times New Roman" w:cs="Times New Roman"/>
          <w:sz w:val="24"/>
          <w:szCs w:val="24"/>
        </w:rPr>
        <w:t>30</w:t>
      </w:r>
      <w:r w:rsidR="004F0E9E" w:rsidRPr="007D26C4">
        <w:rPr>
          <w:rFonts w:ascii="Times New Roman" w:hAnsi="Times New Roman" w:cs="Times New Roman"/>
          <w:sz w:val="24"/>
          <w:szCs w:val="24"/>
        </w:rPr>
        <w:tab/>
        <w:t>Laik</w:t>
      </w:r>
      <w:r w:rsidRPr="007D26C4">
        <w:rPr>
          <w:rFonts w:ascii="Times New Roman" w:hAnsi="Times New Roman" w:cs="Times New Roman"/>
          <w:sz w:val="24"/>
          <w:szCs w:val="24"/>
        </w:rPr>
        <w:t>s un telpa savstarpējām sarunām.</w:t>
      </w:r>
    </w:p>
    <w:p w14:paraId="63BA1507" w14:textId="77777777" w:rsidR="00812470" w:rsidRPr="007D26C4" w:rsidRDefault="0054432C" w:rsidP="00404C68">
      <w:pPr>
        <w:jc w:val="both"/>
        <w:rPr>
          <w:rFonts w:ascii="Times New Roman" w:hAnsi="Times New Roman" w:cs="Times New Roman"/>
          <w:sz w:val="24"/>
          <w:szCs w:val="24"/>
        </w:rPr>
      </w:pPr>
      <w:r w:rsidRPr="007D26C4">
        <w:rPr>
          <w:rFonts w:ascii="Times New Roman" w:hAnsi="Times New Roman" w:cs="Times New Roman"/>
          <w:sz w:val="24"/>
          <w:szCs w:val="24"/>
        </w:rPr>
        <w:t>Konferencei "Nākamais solis darbā ar jaunatni: nākotnes jaunietis un inovatīvas līdzdalības formas" laipni lūgts pieteikties ikviens interesents, kurš darbojas jaunatnes jomā</w:t>
      </w:r>
      <w:r w:rsidR="002344A1">
        <w:rPr>
          <w:rFonts w:ascii="Times New Roman" w:hAnsi="Times New Roman" w:cs="Times New Roman"/>
          <w:sz w:val="24"/>
          <w:szCs w:val="24"/>
        </w:rPr>
        <w:t xml:space="preserve">, ir vai </w:t>
      </w:r>
      <w:r w:rsidRPr="007D26C4">
        <w:rPr>
          <w:rFonts w:ascii="Times New Roman" w:hAnsi="Times New Roman" w:cs="Times New Roman"/>
          <w:sz w:val="24"/>
          <w:szCs w:val="24"/>
        </w:rPr>
        <w:t>vēlas būt saistīts ar jauniešiem savos ikdienas darbos.</w:t>
      </w:r>
    </w:p>
    <w:p w14:paraId="74C58BBA" w14:textId="77777777" w:rsidR="00404C68" w:rsidRPr="007D26C4" w:rsidRDefault="00404C68" w:rsidP="00404C68">
      <w:pPr>
        <w:jc w:val="both"/>
        <w:rPr>
          <w:rFonts w:ascii="Times New Roman" w:hAnsi="Times New Roman" w:cs="Times New Roman"/>
          <w:sz w:val="24"/>
          <w:szCs w:val="24"/>
        </w:rPr>
      </w:pPr>
      <w:r w:rsidRPr="007D26C4">
        <w:rPr>
          <w:rFonts w:ascii="Times New Roman" w:hAnsi="Times New Roman" w:cs="Times New Roman"/>
          <w:sz w:val="24"/>
          <w:szCs w:val="24"/>
        </w:rPr>
        <w:t>Pieteikties konferen</w:t>
      </w:r>
      <w:r w:rsidR="007D26C4" w:rsidRPr="007D26C4">
        <w:rPr>
          <w:rFonts w:ascii="Times New Roman" w:hAnsi="Times New Roman" w:cs="Times New Roman"/>
          <w:sz w:val="24"/>
          <w:szCs w:val="24"/>
        </w:rPr>
        <w:t>cei iespējams</w:t>
      </w:r>
      <w:r w:rsidRPr="007D26C4">
        <w:rPr>
          <w:rFonts w:ascii="Times New Roman" w:hAnsi="Times New Roman" w:cs="Times New Roman"/>
          <w:sz w:val="24"/>
          <w:szCs w:val="24"/>
        </w:rPr>
        <w:t xml:space="preserve"> līdz 2019.</w:t>
      </w:r>
      <w:r w:rsidR="00D55C3B">
        <w:rPr>
          <w:rFonts w:ascii="Times New Roman" w:hAnsi="Times New Roman" w:cs="Times New Roman"/>
          <w:sz w:val="24"/>
          <w:szCs w:val="24"/>
        </w:rPr>
        <w:t xml:space="preserve"> </w:t>
      </w:r>
      <w:r w:rsidRPr="007D26C4">
        <w:rPr>
          <w:rFonts w:ascii="Times New Roman" w:hAnsi="Times New Roman" w:cs="Times New Roman"/>
          <w:sz w:val="24"/>
          <w:szCs w:val="24"/>
        </w:rPr>
        <w:t>gada 24.</w:t>
      </w:r>
      <w:r w:rsidR="00D55C3B">
        <w:rPr>
          <w:rFonts w:ascii="Times New Roman" w:hAnsi="Times New Roman" w:cs="Times New Roman"/>
          <w:sz w:val="24"/>
          <w:szCs w:val="24"/>
        </w:rPr>
        <w:t xml:space="preserve"> </w:t>
      </w:r>
      <w:r w:rsidRPr="007D26C4">
        <w:rPr>
          <w:rFonts w:ascii="Times New Roman" w:hAnsi="Times New Roman" w:cs="Times New Roman"/>
          <w:sz w:val="24"/>
          <w:szCs w:val="24"/>
        </w:rPr>
        <w:t xml:space="preserve">aprīlim: </w:t>
      </w:r>
      <w:hyperlink r:id="rId8" w:tgtFrame="_blank" w:history="1">
        <w:r w:rsidRPr="007D26C4">
          <w:rPr>
            <w:rStyle w:val="Hyperlink"/>
            <w:rFonts w:ascii="Times New Roman" w:hAnsi="Times New Roman" w:cs="Times New Roman"/>
            <w:color w:val="0070C0"/>
            <w:sz w:val="24"/>
            <w:szCs w:val="24"/>
            <w:shd w:val="clear" w:color="auto" w:fill="FFFFFF"/>
          </w:rPr>
          <w:t>https://ej.uz/nakotneslidzdaliba</w:t>
        </w:r>
      </w:hyperlink>
      <w:r w:rsidRPr="007D26C4">
        <w:rPr>
          <w:rFonts w:ascii="Times New Roman" w:hAnsi="Times New Roman" w:cs="Times New Roman"/>
          <w:color w:val="FF0000"/>
          <w:sz w:val="24"/>
          <w:szCs w:val="24"/>
        </w:rPr>
        <w:t xml:space="preserve">  </w:t>
      </w:r>
      <w:r w:rsidRPr="007D26C4">
        <w:rPr>
          <w:rFonts w:ascii="Times New Roman" w:hAnsi="Times New Roman" w:cs="Times New Roman"/>
          <w:sz w:val="24"/>
          <w:szCs w:val="24"/>
        </w:rPr>
        <w:t xml:space="preserve"> </w:t>
      </w:r>
    </w:p>
    <w:p w14:paraId="598E44C5" w14:textId="77777777" w:rsidR="007D26C4" w:rsidRPr="007D26C4" w:rsidRDefault="007D26C4" w:rsidP="0054432C">
      <w:pPr>
        <w:rPr>
          <w:rFonts w:ascii="Times New Roman" w:hAnsi="Times New Roman" w:cs="Times New Roman"/>
        </w:rPr>
      </w:pPr>
    </w:p>
    <w:p w14:paraId="41F1307A" w14:textId="77777777" w:rsidR="007D26C4" w:rsidRPr="007D26C4" w:rsidRDefault="007D26C4" w:rsidP="007D26C4">
      <w:pPr>
        <w:rPr>
          <w:rFonts w:ascii="Times New Roman" w:hAnsi="Times New Roman" w:cs="Times New Roman"/>
          <w:b/>
          <w:sz w:val="20"/>
          <w:szCs w:val="20"/>
        </w:rPr>
      </w:pPr>
      <w:r w:rsidRPr="007D26C4">
        <w:rPr>
          <w:rFonts w:ascii="Times New Roman" w:hAnsi="Times New Roman" w:cs="Times New Roman"/>
          <w:b/>
          <w:sz w:val="20"/>
          <w:szCs w:val="20"/>
        </w:rPr>
        <w:t>Par Jaunatnes starptautisko programmu aģentūru</w:t>
      </w:r>
    </w:p>
    <w:p w14:paraId="5CDD9C46" w14:textId="77777777" w:rsidR="007D26C4" w:rsidRPr="007D26C4" w:rsidRDefault="007D26C4" w:rsidP="007D26C4">
      <w:pPr>
        <w:rPr>
          <w:rFonts w:ascii="Times New Roman" w:hAnsi="Times New Roman" w:cs="Times New Roman"/>
          <w:sz w:val="20"/>
          <w:szCs w:val="20"/>
        </w:rPr>
      </w:pPr>
      <w:r w:rsidRPr="007D26C4">
        <w:rPr>
          <w:rFonts w:ascii="Times New Roman" w:hAnsi="Times New Roman" w:cs="Times New Roman"/>
          <w:sz w:val="20"/>
          <w:szCs w:val="20"/>
        </w:rPr>
        <w:t>JSPA darbojas kopš 1999. gada. Tā ir Izglītības un zinātnes ministra pakļautībā esoša tiešās pārvaldes iestāde, kuras mērķis ir veicināt jauniešu aktivitāti un mobilitāti, līdzdalību jaunatnes brīvprātīgajā darbā, neformālās izglītības un jaunatnes informācijas programmās un projektos, kā arī veicināt jauniešu neformālo izglītību saistībā ar mūžizglītību.</w:t>
      </w:r>
    </w:p>
    <w:p w14:paraId="3CC10F1C" w14:textId="77777777" w:rsidR="007D26C4" w:rsidRPr="007D26C4" w:rsidRDefault="007D26C4" w:rsidP="007D26C4">
      <w:pPr>
        <w:rPr>
          <w:rFonts w:ascii="Times New Roman" w:hAnsi="Times New Roman" w:cs="Times New Roman"/>
          <w:sz w:val="20"/>
          <w:szCs w:val="20"/>
        </w:rPr>
      </w:pPr>
      <w:r w:rsidRPr="007D26C4">
        <w:rPr>
          <w:rFonts w:ascii="Times New Roman" w:hAnsi="Times New Roman" w:cs="Times New Roman"/>
          <w:sz w:val="20"/>
          <w:szCs w:val="20"/>
        </w:rPr>
        <w:t xml:space="preserve">JSPA administrē dažādas starptautiskas un nacionālas programmas: “Erasmus+: Jaunatne darbībā”; “Eiropas Solidaritātes korpuss”, Eiropas Komisijas informācijas tīklu jauniešiem </w:t>
      </w:r>
      <w:proofErr w:type="spellStart"/>
      <w:r w:rsidRPr="007D26C4">
        <w:rPr>
          <w:rFonts w:ascii="Times New Roman" w:hAnsi="Times New Roman" w:cs="Times New Roman"/>
          <w:sz w:val="20"/>
          <w:szCs w:val="20"/>
        </w:rPr>
        <w:t>Eurodesk</w:t>
      </w:r>
      <w:proofErr w:type="spellEnd"/>
      <w:r w:rsidRPr="007D26C4">
        <w:rPr>
          <w:rFonts w:ascii="Times New Roman" w:hAnsi="Times New Roman" w:cs="Times New Roman"/>
          <w:sz w:val="20"/>
          <w:szCs w:val="20"/>
        </w:rPr>
        <w:t xml:space="preserve">, </w:t>
      </w:r>
      <w:proofErr w:type="spellStart"/>
      <w:r w:rsidRPr="007D26C4">
        <w:rPr>
          <w:rFonts w:ascii="Times New Roman" w:hAnsi="Times New Roman" w:cs="Times New Roman"/>
          <w:sz w:val="20"/>
          <w:szCs w:val="20"/>
        </w:rPr>
        <w:t>eTwinning</w:t>
      </w:r>
      <w:proofErr w:type="spellEnd"/>
      <w:r w:rsidRPr="007D26C4">
        <w:rPr>
          <w:rFonts w:ascii="Times New Roman" w:hAnsi="Times New Roman" w:cs="Times New Roman"/>
          <w:sz w:val="20"/>
          <w:szCs w:val="20"/>
        </w:rPr>
        <w:t xml:space="preserve">, Izglītības un zinātnes ministrijas Jaunatnes politikas valsts programmu, Jauniešu garantijas projektu </w:t>
      </w:r>
      <w:r w:rsidRPr="007D26C4">
        <w:rPr>
          <w:rFonts w:ascii="Times New Roman" w:hAnsi="Times New Roman" w:cs="Times New Roman"/>
          <w:sz w:val="20"/>
          <w:szCs w:val="20"/>
        </w:rPr>
        <w:lastRenderedPageBreak/>
        <w:t>“PROTI un DARI!”. Kopējā summa, kas pieejama JSPA administrēto programmu projektu īstenošanai 2019. gadā ir vairāk nekā 6 miljoni eiro.</w:t>
      </w:r>
    </w:p>
    <w:p w14:paraId="556D6B4E" w14:textId="77777777" w:rsidR="00404C68" w:rsidRPr="007D26C4" w:rsidRDefault="007D26C4" w:rsidP="007D26C4">
      <w:pPr>
        <w:rPr>
          <w:rFonts w:ascii="Times New Roman" w:hAnsi="Times New Roman" w:cs="Times New Roman"/>
          <w:sz w:val="20"/>
          <w:szCs w:val="20"/>
        </w:rPr>
      </w:pPr>
      <w:r w:rsidRPr="007D26C4">
        <w:rPr>
          <w:rFonts w:ascii="Times New Roman" w:hAnsi="Times New Roman" w:cs="Times New Roman"/>
          <w:sz w:val="20"/>
          <w:szCs w:val="20"/>
        </w:rPr>
        <w:t>Papildu informācijai:</w:t>
      </w:r>
      <w:r w:rsidRPr="007D26C4">
        <w:rPr>
          <w:rFonts w:ascii="Times New Roman" w:hAnsi="Times New Roman" w:cs="Times New Roman"/>
          <w:sz w:val="20"/>
          <w:szCs w:val="20"/>
        </w:rPr>
        <w:br/>
        <w:t>Kintija Bulava</w:t>
      </w:r>
      <w:r w:rsidRPr="007D26C4">
        <w:rPr>
          <w:rFonts w:ascii="Times New Roman" w:hAnsi="Times New Roman" w:cs="Times New Roman"/>
          <w:sz w:val="20"/>
          <w:szCs w:val="20"/>
        </w:rPr>
        <w:br/>
        <w:t xml:space="preserve">Komunikācijas daļas vecākā referente                </w:t>
      </w:r>
      <w:r w:rsidRPr="007D26C4">
        <w:rPr>
          <w:rFonts w:ascii="Times New Roman" w:hAnsi="Times New Roman" w:cs="Times New Roman"/>
          <w:sz w:val="20"/>
          <w:szCs w:val="20"/>
        </w:rPr>
        <w:br/>
        <w:t xml:space="preserve">Jaunatnes starptautisko programmu aģentūra                </w:t>
      </w:r>
      <w:r w:rsidRPr="007D26C4">
        <w:rPr>
          <w:rFonts w:ascii="Times New Roman" w:hAnsi="Times New Roman" w:cs="Times New Roman"/>
          <w:sz w:val="20"/>
          <w:szCs w:val="20"/>
        </w:rPr>
        <w:br/>
        <w:t>Tālr.: 67356247, e-pasts: kintija.bulava@jaunatne.gov.lv</w:t>
      </w:r>
    </w:p>
    <w:sectPr w:rsidR="00404C68" w:rsidRPr="007D26C4">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A563F" w14:textId="77777777" w:rsidR="005A3A73" w:rsidRDefault="005A3A73" w:rsidP="00CA271E">
      <w:pPr>
        <w:spacing w:after="0" w:line="240" w:lineRule="auto"/>
      </w:pPr>
      <w:r>
        <w:separator/>
      </w:r>
    </w:p>
  </w:endnote>
  <w:endnote w:type="continuationSeparator" w:id="0">
    <w:p w14:paraId="1FB17CDE" w14:textId="77777777" w:rsidR="005A3A73" w:rsidRDefault="005A3A73" w:rsidP="00CA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BDD86" w14:textId="77777777" w:rsidR="005A3A73" w:rsidRDefault="005A3A73" w:rsidP="00CA271E">
      <w:pPr>
        <w:spacing w:after="0" w:line="240" w:lineRule="auto"/>
      </w:pPr>
      <w:r>
        <w:separator/>
      </w:r>
    </w:p>
  </w:footnote>
  <w:footnote w:type="continuationSeparator" w:id="0">
    <w:p w14:paraId="09E9FA1A" w14:textId="77777777" w:rsidR="005A3A73" w:rsidRDefault="005A3A73" w:rsidP="00CA2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101B" w14:textId="77777777" w:rsidR="00CA271E" w:rsidRDefault="00CA271E" w:rsidP="00CA271E">
    <w:pPr>
      <w:pStyle w:val="Header"/>
      <w:jc w:val="center"/>
    </w:pPr>
    <w:r>
      <w:rPr>
        <w:noProof/>
        <w:lang w:eastAsia="lv-LV"/>
      </w:rPr>
      <w:drawing>
        <wp:inline distT="0" distB="0" distL="0" distR="0" wp14:anchorId="44E3D822" wp14:editId="73E776A0">
          <wp:extent cx="1454785" cy="1454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vienkarss_bez_laukuma_rgb_v_LV-39.jpg"/>
                  <pic:cNvPicPr/>
                </pic:nvPicPr>
                <pic:blipFill>
                  <a:blip r:embed="rId1">
                    <a:extLst>
                      <a:ext uri="{28A0092B-C50C-407E-A947-70E740481C1C}">
                        <a14:useLocalDpi xmlns:a14="http://schemas.microsoft.com/office/drawing/2010/main" val="0"/>
                      </a:ext>
                    </a:extLst>
                  </a:blip>
                  <a:stretch>
                    <a:fillRect/>
                  </a:stretch>
                </pic:blipFill>
                <pic:spPr>
                  <a:xfrm>
                    <a:off x="0" y="0"/>
                    <a:ext cx="1454785" cy="1454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1FDD"/>
    <w:multiLevelType w:val="hybridMultilevel"/>
    <w:tmpl w:val="AE7C7C54"/>
    <w:lvl w:ilvl="0" w:tplc="CF8A5E44">
      <w:start w:val="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4650C0E"/>
    <w:multiLevelType w:val="hybridMultilevel"/>
    <w:tmpl w:val="5E64A44C"/>
    <w:lvl w:ilvl="0" w:tplc="4E8A7C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84D3FA0"/>
    <w:multiLevelType w:val="hybridMultilevel"/>
    <w:tmpl w:val="FAE028DE"/>
    <w:lvl w:ilvl="0" w:tplc="4BDA719C">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2C"/>
    <w:rsid w:val="00186DE1"/>
    <w:rsid w:val="001B2547"/>
    <w:rsid w:val="002344A1"/>
    <w:rsid w:val="003B38C2"/>
    <w:rsid w:val="00404C68"/>
    <w:rsid w:val="004F0E9E"/>
    <w:rsid w:val="0054432C"/>
    <w:rsid w:val="005A3A73"/>
    <w:rsid w:val="007D26C4"/>
    <w:rsid w:val="00812470"/>
    <w:rsid w:val="00A359A0"/>
    <w:rsid w:val="00B66B7A"/>
    <w:rsid w:val="00BF24FF"/>
    <w:rsid w:val="00CA271E"/>
    <w:rsid w:val="00D55C3B"/>
    <w:rsid w:val="00E320A4"/>
    <w:rsid w:val="00F268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4C432"/>
  <w15:docId w15:val="{67F520DB-270D-4300-B320-C25E0CCD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4C68"/>
    <w:rPr>
      <w:color w:val="0000FF"/>
      <w:u w:val="single"/>
    </w:rPr>
  </w:style>
  <w:style w:type="paragraph" w:styleId="Header">
    <w:name w:val="header"/>
    <w:basedOn w:val="Normal"/>
    <w:link w:val="HeaderChar"/>
    <w:uiPriority w:val="99"/>
    <w:unhideWhenUsed/>
    <w:rsid w:val="00CA27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271E"/>
  </w:style>
  <w:style w:type="paragraph" w:styleId="Footer">
    <w:name w:val="footer"/>
    <w:basedOn w:val="Normal"/>
    <w:link w:val="FooterChar"/>
    <w:uiPriority w:val="99"/>
    <w:unhideWhenUsed/>
    <w:rsid w:val="00CA27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271E"/>
  </w:style>
  <w:style w:type="paragraph" w:styleId="ListParagraph">
    <w:name w:val="List Paragraph"/>
    <w:basedOn w:val="Normal"/>
    <w:uiPriority w:val="34"/>
    <w:qFormat/>
    <w:rsid w:val="004F0E9E"/>
    <w:pPr>
      <w:ind w:left="720"/>
      <w:contextualSpacing/>
    </w:pPr>
  </w:style>
  <w:style w:type="paragraph" w:styleId="BalloonText">
    <w:name w:val="Balloon Text"/>
    <w:basedOn w:val="Normal"/>
    <w:link w:val="BalloonTextChar"/>
    <w:uiPriority w:val="99"/>
    <w:semiHidden/>
    <w:unhideWhenUsed/>
    <w:rsid w:val="001B2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uz/nakotneslidzdaliba?fbclid=IwAR2GhEd_XLH4v6aa6fdjdZcftrAA-1Jb20JACCNtiJRulWdqmgMm1HeJAzc" TargetMode="External"/><Relationship Id="rId3" Type="http://schemas.openxmlformats.org/officeDocument/2006/relationships/settings" Target="settings.xml"/><Relationship Id="rId7" Type="http://schemas.openxmlformats.org/officeDocument/2006/relationships/hyperlink" Target="https://europa.eu/youth/week/event_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dc:creator>
  <cp:lastModifiedBy>Lelde Vazdiķe</cp:lastModifiedBy>
  <cp:revision>2</cp:revision>
  <cp:lastPrinted>2019-04-23T08:01:00Z</cp:lastPrinted>
  <dcterms:created xsi:type="dcterms:W3CDTF">2019-04-23T10:29:00Z</dcterms:created>
  <dcterms:modified xsi:type="dcterms:W3CDTF">2019-04-23T10:29:00Z</dcterms:modified>
</cp:coreProperties>
</file>